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88010" w14:textId="77777777" w:rsidR="002C0663" w:rsidRPr="0097225C" w:rsidRDefault="002C0663" w:rsidP="002C0663">
      <w:pPr>
        <w:pStyle w:val="Heading1"/>
        <w:ind w:left="1196"/>
      </w:pPr>
      <w:r w:rsidRPr="0097225C">
        <w:rPr>
          <w:noProof/>
        </w:rPr>
        <w:drawing>
          <wp:anchor distT="0" distB="0" distL="114300" distR="114300" simplePos="0" relativeHeight="251659264" behindDoc="0" locked="0" layoutInCell="1" allowOverlap="0" wp14:anchorId="759585A7" wp14:editId="32BFA183">
            <wp:simplePos x="0" y="0"/>
            <wp:positionH relativeFrom="column">
              <wp:posOffset>443359</wp:posOffset>
            </wp:positionH>
            <wp:positionV relativeFrom="paragraph">
              <wp:posOffset>15864</wp:posOffset>
            </wp:positionV>
            <wp:extent cx="1337310" cy="1223010"/>
            <wp:effectExtent l="0" t="0" r="0" b="0"/>
            <wp:wrapSquare wrapText="bothSides"/>
            <wp:docPr id="91" name="Picture 91" descr="A person holding a baby&#10;&#10;AI-generated content may be incorrect."/>
            <wp:cNvGraphicFramePr/>
            <a:graphic xmlns:a="http://schemas.openxmlformats.org/drawingml/2006/main">
              <a:graphicData uri="http://schemas.openxmlformats.org/drawingml/2006/picture">
                <pic:pic xmlns:pic="http://schemas.openxmlformats.org/drawingml/2006/picture">
                  <pic:nvPicPr>
                    <pic:cNvPr id="91" name="Picture 91" descr="A person holding a baby&#10;&#10;AI-generated content may be incorrect."/>
                    <pic:cNvPicPr/>
                  </pic:nvPicPr>
                  <pic:blipFill>
                    <a:blip r:embed="rId4"/>
                    <a:stretch>
                      <a:fillRect/>
                    </a:stretch>
                  </pic:blipFill>
                  <pic:spPr>
                    <a:xfrm>
                      <a:off x="0" y="0"/>
                      <a:ext cx="1337310" cy="1223010"/>
                    </a:xfrm>
                    <a:prstGeom prst="rect">
                      <a:avLst/>
                    </a:prstGeom>
                  </pic:spPr>
                </pic:pic>
              </a:graphicData>
            </a:graphic>
          </wp:anchor>
        </w:drawing>
      </w:r>
      <w:r>
        <w:t xml:space="preserve">   </w:t>
      </w:r>
      <w:r w:rsidRPr="0097225C">
        <w:t>TENNESSEE FEDERATED REPUBLICAN</w:t>
      </w:r>
      <w:r w:rsidRPr="0097225C">
        <w:rPr>
          <w:vertAlign w:val="subscript"/>
        </w:rPr>
        <w:t xml:space="preserve"> </w:t>
      </w:r>
      <w:r w:rsidRPr="0097225C">
        <w:t xml:space="preserve">WOMEN BEYOND THE VOTE COMMITTEE </w:t>
      </w:r>
    </w:p>
    <w:p w14:paraId="0355C054" w14:textId="77777777" w:rsidR="002C0663" w:rsidRPr="0097225C" w:rsidRDefault="002C0663" w:rsidP="002C0663">
      <w:pPr>
        <w:spacing w:after="93" w:line="259" w:lineRule="auto"/>
        <w:ind w:left="698" w:firstLine="0"/>
        <w:jc w:val="center"/>
      </w:pPr>
      <w:r w:rsidRPr="0097225C">
        <w:rPr>
          <w:sz w:val="22"/>
        </w:rPr>
        <w:t xml:space="preserve"> </w:t>
      </w:r>
    </w:p>
    <w:p w14:paraId="0BC01A2E" w14:textId="77777777" w:rsidR="002C0663" w:rsidRPr="0097225C" w:rsidRDefault="002C0663" w:rsidP="002C0663">
      <w:pPr>
        <w:spacing w:after="17" w:line="259" w:lineRule="auto"/>
        <w:ind w:left="698" w:firstLine="0"/>
        <w:jc w:val="center"/>
      </w:pPr>
      <w:r w:rsidRPr="0097225C">
        <w:rPr>
          <w:sz w:val="22"/>
        </w:rPr>
        <w:t xml:space="preserve"> </w:t>
      </w:r>
    </w:p>
    <w:p w14:paraId="63B90B02" w14:textId="77777777" w:rsidR="002C0663" w:rsidRPr="0097225C" w:rsidRDefault="002C0663" w:rsidP="002C0663">
      <w:pPr>
        <w:spacing w:after="3" w:line="259" w:lineRule="auto"/>
        <w:ind w:left="3059" w:firstLine="0"/>
        <w:jc w:val="right"/>
      </w:pPr>
      <w:r w:rsidRPr="0097225C">
        <w:t>P.O. Box 276</w:t>
      </w:r>
      <w:r w:rsidRPr="0097225C">
        <w:rPr>
          <w:sz w:val="22"/>
        </w:rPr>
        <w:t xml:space="preserve"> </w:t>
      </w:r>
    </w:p>
    <w:p w14:paraId="4CE843B0" w14:textId="77777777" w:rsidR="002C0663" w:rsidRPr="0097225C" w:rsidRDefault="002C0663" w:rsidP="002C0663">
      <w:pPr>
        <w:ind w:left="5180"/>
        <w:jc w:val="right"/>
      </w:pPr>
      <w:r w:rsidRPr="0097225C">
        <w:t xml:space="preserve">Bulls Gap, TN 37711 </w:t>
      </w:r>
    </w:p>
    <w:p w14:paraId="0579895D" w14:textId="77777777" w:rsidR="002C0663" w:rsidRPr="0097225C" w:rsidRDefault="002C0663" w:rsidP="002C0663">
      <w:pPr>
        <w:ind w:left="5180"/>
        <w:jc w:val="right"/>
        <w:rPr>
          <w:sz w:val="22"/>
        </w:rPr>
      </w:pPr>
      <w:r w:rsidRPr="0097225C">
        <w:t>(423)748-4115</w:t>
      </w:r>
      <w:r w:rsidRPr="0097225C">
        <w:rPr>
          <w:sz w:val="22"/>
        </w:rPr>
        <w:t xml:space="preserve"> </w:t>
      </w:r>
    </w:p>
    <w:p w14:paraId="229760C5" w14:textId="77777777" w:rsidR="002C0663" w:rsidRPr="0097225C" w:rsidRDefault="002C0663" w:rsidP="002C0663">
      <w:pPr>
        <w:ind w:left="5180"/>
        <w:jc w:val="right"/>
      </w:pPr>
      <w:r w:rsidRPr="0097225C">
        <w:t>whittneynlgood@yahoo.com</w:t>
      </w:r>
      <w:r w:rsidRPr="0097225C">
        <w:rPr>
          <w:sz w:val="22"/>
        </w:rPr>
        <w:t xml:space="preserve"> </w:t>
      </w:r>
    </w:p>
    <w:p w14:paraId="246830F2" w14:textId="77777777" w:rsidR="002C0663" w:rsidRPr="0097225C" w:rsidRDefault="002C0663" w:rsidP="002C0663">
      <w:pPr>
        <w:spacing w:after="386" w:line="259" w:lineRule="auto"/>
        <w:ind w:left="0" w:firstLine="0"/>
        <w:jc w:val="left"/>
      </w:pPr>
      <w:r w:rsidRPr="0097225C">
        <w:t xml:space="preserve"> </w:t>
      </w:r>
      <w:r w:rsidRPr="0097225C">
        <w:tab/>
      </w:r>
      <w:r w:rsidRPr="0097225C">
        <w:rPr>
          <w:rFonts w:eastAsia="Calibri"/>
        </w:rPr>
        <w:t xml:space="preserve"> </w:t>
      </w:r>
    </w:p>
    <w:p w14:paraId="4C2A836A" w14:textId="77777777" w:rsidR="002C0663" w:rsidRPr="0097225C" w:rsidRDefault="002C0663" w:rsidP="002C0663">
      <w:pPr>
        <w:ind w:left="10"/>
      </w:pPr>
      <w:r w:rsidRPr="0097225C">
        <w:t xml:space="preserve">            Ladies or Gentlemen: </w:t>
      </w:r>
    </w:p>
    <w:p w14:paraId="160048A3" w14:textId="77777777" w:rsidR="002C0663" w:rsidRPr="0097225C" w:rsidRDefault="002C0663" w:rsidP="002C0663">
      <w:pPr>
        <w:spacing w:after="0" w:line="259" w:lineRule="auto"/>
        <w:ind w:left="0" w:firstLine="0"/>
        <w:jc w:val="left"/>
      </w:pPr>
      <w:r w:rsidRPr="0097225C">
        <w:rPr>
          <w:sz w:val="22"/>
        </w:rPr>
        <w:t xml:space="preserve"> </w:t>
      </w:r>
    </w:p>
    <w:p w14:paraId="23EF4180" w14:textId="77777777" w:rsidR="002C0663" w:rsidRPr="0097225C" w:rsidRDefault="002C0663" w:rsidP="002C0663">
      <w:pPr>
        <w:ind w:left="734" w:right="288"/>
      </w:pPr>
      <w:r w:rsidRPr="0097225C">
        <w:t xml:space="preserve">Let Women Vote "Beyond the Vote" is a scholarship program sponsored by the Tennessee Federation of Republican Women to promote young women in college for leadership roles in politics. The requirements are attached along with an application form. The deadline for applications will be August 1, 2025. Selection of the recipients will be made upon review of the application of the candidates. </w:t>
      </w:r>
    </w:p>
    <w:p w14:paraId="2CB08C64" w14:textId="77777777" w:rsidR="002C0663" w:rsidRPr="0097225C" w:rsidRDefault="002C0663" w:rsidP="002C0663">
      <w:pPr>
        <w:spacing w:after="0" w:line="259" w:lineRule="auto"/>
        <w:ind w:left="720" w:firstLine="0"/>
        <w:jc w:val="left"/>
      </w:pPr>
      <w:r w:rsidRPr="0097225C">
        <w:rPr>
          <w:sz w:val="22"/>
        </w:rPr>
        <w:t xml:space="preserve"> </w:t>
      </w:r>
    </w:p>
    <w:p w14:paraId="0C069759" w14:textId="77777777" w:rsidR="002C0663" w:rsidRPr="0097225C" w:rsidRDefault="002C0663" w:rsidP="002C0663">
      <w:pPr>
        <w:ind w:left="734" w:right="288"/>
      </w:pPr>
      <w:r w:rsidRPr="0097225C">
        <w:t>The scholarships will be awarded as approved and the candidates will be introduced at the</w:t>
      </w:r>
      <w:r w:rsidRPr="0097225C">
        <w:rPr>
          <w:sz w:val="22"/>
        </w:rPr>
        <w:t xml:space="preserve"> </w:t>
      </w:r>
      <w:r w:rsidRPr="0097225C">
        <w:t xml:space="preserve">Tennessee Biennial Convention awards luncheon held October 18, </w:t>
      </w:r>
      <w:proofErr w:type="gramStart"/>
      <w:r w:rsidRPr="0097225C">
        <w:t>2025</w:t>
      </w:r>
      <w:proofErr w:type="gramEnd"/>
      <w:r w:rsidRPr="0097225C">
        <w:t xml:space="preserve"> in Chattanooga, Tennessee. </w:t>
      </w:r>
    </w:p>
    <w:p w14:paraId="73E8DB97" w14:textId="77777777" w:rsidR="002C0663" w:rsidRPr="0097225C" w:rsidRDefault="002C0663" w:rsidP="002C0663">
      <w:pPr>
        <w:spacing w:after="0" w:line="259" w:lineRule="auto"/>
        <w:ind w:left="716" w:firstLine="0"/>
        <w:jc w:val="left"/>
      </w:pPr>
      <w:r w:rsidRPr="0097225C">
        <w:rPr>
          <w:sz w:val="22"/>
        </w:rPr>
        <w:t xml:space="preserve"> </w:t>
      </w:r>
    </w:p>
    <w:p w14:paraId="473D1AC7" w14:textId="77777777" w:rsidR="002C0663" w:rsidRPr="0097225C" w:rsidRDefault="002C0663" w:rsidP="002C0663">
      <w:pPr>
        <w:ind w:left="734"/>
      </w:pPr>
      <w:r w:rsidRPr="0097225C">
        <w:t xml:space="preserve">It is vital that young women become leaders through activities in their respective cities, states, and nationally. </w:t>
      </w:r>
    </w:p>
    <w:p w14:paraId="0E3925EE" w14:textId="77777777" w:rsidR="002C0663" w:rsidRPr="0097225C" w:rsidRDefault="002C0663" w:rsidP="002C0663">
      <w:pPr>
        <w:spacing w:after="0" w:line="259" w:lineRule="auto"/>
        <w:ind w:left="716" w:firstLine="0"/>
        <w:jc w:val="left"/>
      </w:pPr>
      <w:r w:rsidRPr="0097225C">
        <w:rPr>
          <w:sz w:val="22"/>
        </w:rPr>
        <w:t xml:space="preserve"> </w:t>
      </w:r>
    </w:p>
    <w:p w14:paraId="4170C293" w14:textId="77777777" w:rsidR="002C0663" w:rsidRPr="0097225C" w:rsidRDefault="002C0663" w:rsidP="002C0663">
      <w:pPr>
        <w:ind w:left="734"/>
      </w:pPr>
      <w:r w:rsidRPr="0097225C">
        <w:t xml:space="preserve">Please call if you should have any questions regarding the program, the requirements or the application form. </w:t>
      </w:r>
    </w:p>
    <w:p w14:paraId="1DE55433" w14:textId="77777777" w:rsidR="002C0663" w:rsidRPr="0097225C" w:rsidRDefault="002C0663" w:rsidP="002C0663">
      <w:pPr>
        <w:spacing w:after="0" w:line="259" w:lineRule="auto"/>
        <w:ind w:left="716" w:firstLine="0"/>
        <w:jc w:val="left"/>
      </w:pPr>
      <w:r w:rsidRPr="0097225C">
        <w:rPr>
          <w:sz w:val="22"/>
        </w:rPr>
        <w:t xml:space="preserve"> </w:t>
      </w:r>
    </w:p>
    <w:p w14:paraId="01DBF75B" w14:textId="77777777" w:rsidR="002C0663" w:rsidRPr="0097225C" w:rsidRDefault="002C0663" w:rsidP="002C0663">
      <w:pPr>
        <w:ind w:left="734"/>
      </w:pPr>
      <w:r w:rsidRPr="0097225C">
        <w:t xml:space="preserve">Sincerely, </w:t>
      </w:r>
    </w:p>
    <w:p w14:paraId="6EAD14D4" w14:textId="77777777" w:rsidR="002C0663" w:rsidRPr="0097225C" w:rsidRDefault="002C0663" w:rsidP="002C0663">
      <w:pPr>
        <w:ind w:left="734"/>
      </w:pPr>
      <w:r w:rsidRPr="0097225C">
        <w:t xml:space="preserve">Beyond the Vote, </w:t>
      </w:r>
    </w:p>
    <w:p w14:paraId="010500C2" w14:textId="77777777" w:rsidR="002C0663" w:rsidRPr="0097225C" w:rsidRDefault="002C0663" w:rsidP="002C0663">
      <w:pPr>
        <w:spacing w:after="0" w:line="259" w:lineRule="auto"/>
        <w:ind w:left="716" w:firstLine="0"/>
        <w:jc w:val="left"/>
      </w:pPr>
      <w:r w:rsidRPr="0097225C">
        <w:t xml:space="preserve"> </w:t>
      </w:r>
    </w:p>
    <w:p w14:paraId="37FAC08F" w14:textId="77777777" w:rsidR="002C0663" w:rsidRPr="0097225C" w:rsidRDefault="002C0663" w:rsidP="002C0663">
      <w:pPr>
        <w:spacing w:after="0" w:line="259" w:lineRule="auto"/>
        <w:ind w:left="716" w:firstLine="0"/>
        <w:jc w:val="left"/>
      </w:pPr>
      <w:r w:rsidRPr="0097225C">
        <w:t xml:space="preserve"> </w:t>
      </w:r>
    </w:p>
    <w:p w14:paraId="29B9FCA0" w14:textId="77777777" w:rsidR="002C0663" w:rsidRPr="0097225C" w:rsidRDefault="002C0663" w:rsidP="002C0663">
      <w:pPr>
        <w:ind w:left="734"/>
      </w:pPr>
      <w:r w:rsidRPr="0097225C">
        <w:t>Whittney N. L. Good</w:t>
      </w:r>
      <w:r w:rsidRPr="0097225C">
        <w:rPr>
          <w:sz w:val="22"/>
        </w:rPr>
        <w:t xml:space="preserve"> </w:t>
      </w:r>
    </w:p>
    <w:p w14:paraId="5F1D60C9" w14:textId="77777777" w:rsidR="002C0663" w:rsidRPr="0097225C" w:rsidRDefault="002C0663" w:rsidP="002C0663">
      <w:pPr>
        <w:spacing w:after="103"/>
        <w:ind w:left="734"/>
      </w:pPr>
      <w:r w:rsidRPr="0097225C">
        <w:t>Chairman</w:t>
      </w:r>
      <w:r w:rsidRPr="0097225C">
        <w:rPr>
          <w:sz w:val="22"/>
        </w:rPr>
        <w:t xml:space="preserve"> </w:t>
      </w:r>
    </w:p>
    <w:p w14:paraId="0516F6FC" w14:textId="77777777" w:rsidR="002C0663" w:rsidRPr="0097225C" w:rsidRDefault="002C0663" w:rsidP="002C0663">
      <w:pPr>
        <w:spacing w:after="0" w:line="259" w:lineRule="auto"/>
        <w:ind w:left="720" w:firstLine="0"/>
        <w:jc w:val="left"/>
      </w:pPr>
      <w:r w:rsidRPr="0097225C">
        <w:rPr>
          <w:sz w:val="22"/>
        </w:rPr>
        <w:t xml:space="preserve"> </w:t>
      </w:r>
      <w:r w:rsidRPr="0097225C">
        <w:rPr>
          <w:sz w:val="22"/>
        </w:rPr>
        <w:tab/>
      </w:r>
      <w:r w:rsidRPr="0097225C">
        <w:rPr>
          <w:sz w:val="32"/>
        </w:rPr>
        <w:t xml:space="preserve"> </w:t>
      </w:r>
    </w:p>
    <w:p w14:paraId="4692DA8C" w14:textId="2E87E58D" w:rsidR="00FD5BC3" w:rsidRPr="002C0663" w:rsidRDefault="00FD5BC3" w:rsidP="002C0663">
      <w:pPr>
        <w:spacing w:after="160" w:line="278" w:lineRule="auto"/>
        <w:ind w:left="0" w:firstLine="0"/>
        <w:jc w:val="left"/>
        <w:rPr>
          <w:sz w:val="32"/>
        </w:rPr>
      </w:pPr>
    </w:p>
    <w:sectPr w:rsidR="00FD5BC3" w:rsidRPr="002C06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663"/>
    <w:rsid w:val="002C0663"/>
    <w:rsid w:val="00697CDF"/>
    <w:rsid w:val="006F10D1"/>
    <w:rsid w:val="00910238"/>
    <w:rsid w:val="00916C64"/>
    <w:rsid w:val="00B0485E"/>
    <w:rsid w:val="00D6339D"/>
    <w:rsid w:val="00EE4C05"/>
    <w:rsid w:val="00FD5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A2C61D"/>
  <w15:chartTrackingRefBased/>
  <w15:docId w15:val="{CEBAFC79-4BF6-E343-A87C-AB13E594E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663"/>
    <w:pPr>
      <w:spacing w:after="16" w:line="248" w:lineRule="auto"/>
      <w:ind w:left="3069" w:hanging="10"/>
      <w:jc w:val="both"/>
    </w:pPr>
    <w:rPr>
      <w:rFonts w:ascii="Times New Roman" w:eastAsia="Times New Roman" w:hAnsi="Times New Roman" w:cs="Times New Roman"/>
      <w:color w:val="000000"/>
    </w:rPr>
  </w:style>
  <w:style w:type="paragraph" w:styleId="Heading1">
    <w:name w:val="heading 1"/>
    <w:basedOn w:val="Normal"/>
    <w:next w:val="Normal"/>
    <w:link w:val="Heading1Char"/>
    <w:uiPriority w:val="9"/>
    <w:qFormat/>
    <w:rsid w:val="002C0663"/>
    <w:pPr>
      <w:keepNext/>
      <w:keepLines/>
      <w:spacing w:before="360" w:after="80" w:line="278" w:lineRule="auto"/>
      <w:ind w:left="0" w:firstLine="0"/>
      <w:jc w:val="left"/>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0663"/>
    <w:pPr>
      <w:keepNext/>
      <w:keepLines/>
      <w:spacing w:before="160" w:after="80" w:line="278" w:lineRule="auto"/>
      <w:ind w:left="0" w:firstLine="0"/>
      <w:jc w:val="left"/>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0663"/>
    <w:pPr>
      <w:keepNext/>
      <w:keepLines/>
      <w:spacing w:before="160" w:after="80" w:line="278" w:lineRule="auto"/>
      <w:ind w:left="0" w:firstLine="0"/>
      <w:jc w:val="left"/>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0663"/>
    <w:pPr>
      <w:keepNext/>
      <w:keepLines/>
      <w:spacing w:before="80" w:after="40" w:line="278" w:lineRule="auto"/>
      <w:ind w:left="0" w:firstLine="0"/>
      <w:jc w:val="left"/>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C0663"/>
    <w:pPr>
      <w:keepNext/>
      <w:keepLines/>
      <w:spacing w:before="80" w:after="40" w:line="278" w:lineRule="auto"/>
      <w:ind w:left="0" w:firstLine="0"/>
      <w:jc w:val="left"/>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C0663"/>
    <w:pPr>
      <w:keepNext/>
      <w:keepLines/>
      <w:spacing w:before="40" w:after="0" w:line="278" w:lineRule="auto"/>
      <w:ind w:left="0" w:firstLine="0"/>
      <w:jc w:val="left"/>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C0663"/>
    <w:pPr>
      <w:keepNext/>
      <w:keepLines/>
      <w:spacing w:before="40" w:after="0" w:line="278" w:lineRule="auto"/>
      <w:ind w:left="0" w:firstLine="0"/>
      <w:jc w:val="left"/>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C0663"/>
    <w:pPr>
      <w:keepNext/>
      <w:keepLines/>
      <w:spacing w:after="0" w:line="278" w:lineRule="auto"/>
      <w:ind w:left="0" w:firstLine="0"/>
      <w:jc w:val="left"/>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C0663"/>
    <w:pPr>
      <w:keepNext/>
      <w:keepLines/>
      <w:spacing w:after="0" w:line="278" w:lineRule="auto"/>
      <w:ind w:left="0" w:firstLine="0"/>
      <w:jc w:val="left"/>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06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06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06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06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06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06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06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06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0663"/>
    <w:rPr>
      <w:rFonts w:eastAsiaTheme="majorEastAsia" w:cstheme="majorBidi"/>
      <w:color w:val="272727" w:themeColor="text1" w:themeTint="D8"/>
    </w:rPr>
  </w:style>
  <w:style w:type="paragraph" w:styleId="Title">
    <w:name w:val="Title"/>
    <w:basedOn w:val="Normal"/>
    <w:next w:val="Normal"/>
    <w:link w:val="TitleChar"/>
    <w:uiPriority w:val="10"/>
    <w:qFormat/>
    <w:rsid w:val="002C0663"/>
    <w:pPr>
      <w:spacing w:after="80" w:line="240" w:lineRule="auto"/>
      <w:ind w:left="0" w:firstLine="0"/>
      <w:contextualSpacing/>
      <w:jc w:val="left"/>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2C06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0663"/>
    <w:pPr>
      <w:numPr>
        <w:ilvl w:val="1"/>
      </w:numPr>
      <w:spacing w:after="160" w:line="278" w:lineRule="auto"/>
      <w:jc w:val="left"/>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06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0663"/>
    <w:pPr>
      <w:spacing w:before="160" w:after="160" w:line="278" w:lineRule="auto"/>
      <w:ind w:left="0" w:firstLine="0"/>
      <w:jc w:val="center"/>
    </w:pPr>
    <w:rPr>
      <w:rFonts w:asciiTheme="minorHAnsi" w:eastAsiaTheme="minorHAnsi" w:hAnsiTheme="minorHAnsi" w:cstheme="minorBidi"/>
      <w:i/>
      <w:iCs/>
      <w:color w:val="404040" w:themeColor="text1" w:themeTint="BF"/>
    </w:rPr>
  </w:style>
  <w:style w:type="character" w:customStyle="1" w:styleId="QuoteChar">
    <w:name w:val="Quote Char"/>
    <w:basedOn w:val="DefaultParagraphFont"/>
    <w:link w:val="Quote"/>
    <w:uiPriority w:val="29"/>
    <w:rsid w:val="002C0663"/>
    <w:rPr>
      <w:i/>
      <w:iCs/>
      <w:color w:val="404040" w:themeColor="text1" w:themeTint="BF"/>
    </w:rPr>
  </w:style>
  <w:style w:type="paragraph" w:styleId="ListParagraph">
    <w:name w:val="List Paragraph"/>
    <w:basedOn w:val="Normal"/>
    <w:uiPriority w:val="34"/>
    <w:qFormat/>
    <w:rsid w:val="002C0663"/>
    <w:pPr>
      <w:spacing w:after="160" w:line="278" w:lineRule="auto"/>
      <w:ind w:left="720" w:firstLine="0"/>
      <w:contextualSpacing/>
      <w:jc w:val="left"/>
    </w:pPr>
    <w:rPr>
      <w:rFonts w:asciiTheme="minorHAnsi" w:eastAsiaTheme="minorHAnsi" w:hAnsiTheme="minorHAnsi" w:cstheme="minorBidi"/>
      <w:color w:val="auto"/>
    </w:rPr>
  </w:style>
  <w:style w:type="character" w:styleId="IntenseEmphasis">
    <w:name w:val="Intense Emphasis"/>
    <w:basedOn w:val="DefaultParagraphFont"/>
    <w:uiPriority w:val="21"/>
    <w:qFormat/>
    <w:rsid w:val="002C0663"/>
    <w:rPr>
      <w:i/>
      <w:iCs/>
      <w:color w:val="0F4761" w:themeColor="accent1" w:themeShade="BF"/>
    </w:rPr>
  </w:style>
  <w:style w:type="paragraph" w:styleId="IntenseQuote">
    <w:name w:val="Intense Quote"/>
    <w:basedOn w:val="Normal"/>
    <w:next w:val="Normal"/>
    <w:link w:val="IntenseQuoteChar"/>
    <w:uiPriority w:val="30"/>
    <w:qFormat/>
    <w:rsid w:val="002C0663"/>
    <w:pPr>
      <w:pBdr>
        <w:top w:val="single" w:sz="4" w:space="10" w:color="0F4761" w:themeColor="accent1" w:themeShade="BF"/>
        <w:bottom w:val="single" w:sz="4" w:space="10" w:color="0F4761" w:themeColor="accent1" w:themeShade="BF"/>
      </w:pBdr>
      <w:spacing w:before="360" w:after="360" w:line="278" w:lineRule="auto"/>
      <w:ind w:left="864" w:right="864" w:firstLine="0"/>
      <w:jc w:val="center"/>
    </w:pPr>
    <w:rPr>
      <w:rFonts w:asciiTheme="minorHAnsi" w:eastAsiaTheme="minorHAnsi" w:hAnsiTheme="minorHAnsi" w:cstheme="minorBidi"/>
      <w:i/>
      <w:iCs/>
      <w:color w:val="0F4761" w:themeColor="accent1" w:themeShade="BF"/>
    </w:rPr>
  </w:style>
  <w:style w:type="character" w:customStyle="1" w:styleId="IntenseQuoteChar">
    <w:name w:val="Intense Quote Char"/>
    <w:basedOn w:val="DefaultParagraphFont"/>
    <w:link w:val="IntenseQuote"/>
    <w:uiPriority w:val="30"/>
    <w:rsid w:val="002C0663"/>
    <w:rPr>
      <w:i/>
      <w:iCs/>
      <w:color w:val="0F4761" w:themeColor="accent1" w:themeShade="BF"/>
    </w:rPr>
  </w:style>
  <w:style w:type="character" w:styleId="IntenseReference">
    <w:name w:val="Intense Reference"/>
    <w:basedOn w:val="DefaultParagraphFont"/>
    <w:uiPriority w:val="32"/>
    <w:qFormat/>
    <w:rsid w:val="002C066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159</Words>
  <Characters>912</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Possel</dc:creator>
  <cp:keywords/>
  <dc:description/>
  <cp:lastModifiedBy>Patricia Possel</cp:lastModifiedBy>
  <cp:revision>1</cp:revision>
  <dcterms:created xsi:type="dcterms:W3CDTF">2025-05-25T00:41:00Z</dcterms:created>
  <dcterms:modified xsi:type="dcterms:W3CDTF">2025-05-25T00:42:00Z</dcterms:modified>
</cp:coreProperties>
</file>